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0"/>
        </w:rPr>
      </w:pPr>
      <w:r>
        <w:rPr>
          <w:rFonts w:hint="eastAsia" w:ascii="华文中宋" w:hAnsi="华文中宋" w:eastAsia="华文中宋"/>
          <w:b/>
          <w:sz w:val="32"/>
          <w:szCs w:val="30"/>
        </w:rPr>
        <w:t>中南财经政法大学</w:t>
      </w:r>
      <w:r>
        <w:rPr>
          <w:rFonts w:hint="eastAsia" w:ascii="华文中宋" w:hAnsi="华文中宋" w:eastAsia="华文中宋"/>
          <w:b/>
          <w:sz w:val="32"/>
          <w:szCs w:val="30"/>
          <w:lang w:val="en-US" w:eastAsia="zh-CN"/>
        </w:rPr>
        <w:t>校级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0"/>
        </w:rPr>
        <w:t>研究生“文明寝室”评选标准</w:t>
      </w:r>
      <w:r>
        <w:rPr>
          <w:rFonts w:hint="eastAsia" w:ascii="华文中宋" w:hAnsi="华文中宋" w:eastAsia="华文中宋"/>
          <w:b/>
          <w:sz w:val="32"/>
          <w:szCs w:val="30"/>
          <w:lang w:eastAsia="zh-CN"/>
        </w:rPr>
        <w:t>（</w:t>
      </w:r>
      <w:r>
        <w:rPr>
          <w:rFonts w:hint="eastAsia" w:ascii="华文中宋" w:hAnsi="华文中宋" w:eastAsia="华文中宋"/>
          <w:b/>
          <w:sz w:val="32"/>
          <w:szCs w:val="30"/>
        </w:rPr>
        <w:t>试行</w:t>
      </w:r>
      <w:r>
        <w:rPr>
          <w:rFonts w:hint="eastAsia" w:ascii="华文中宋" w:hAnsi="华文中宋" w:eastAsia="华文中宋"/>
          <w:b/>
          <w:sz w:val="32"/>
          <w:szCs w:val="30"/>
          <w:lang w:eastAsia="zh-CN"/>
        </w:rPr>
        <w:t>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学生寝室是学生学习、生活、工作的重要场所，学生寝室文化是校园文化的重要组成部分。</w:t>
      </w:r>
      <w:r>
        <w:rPr>
          <w:rFonts w:ascii="仿宋_GB2312" w:hAnsi="宋体" w:eastAsia="仿宋_GB2312"/>
          <w:bCs/>
          <w:sz w:val="28"/>
          <w:szCs w:val="28"/>
        </w:rPr>
        <w:t>为进一步加强研究生寝室管理，创建优良的学习、生活环境，促进研究生德、智、体、美全面发展，</w:t>
      </w:r>
      <w:r>
        <w:rPr>
          <w:rFonts w:hint="eastAsia" w:ascii="仿宋_GB2312" w:hAnsi="宋体" w:eastAsia="仿宋_GB2312"/>
          <w:bCs/>
          <w:sz w:val="28"/>
          <w:szCs w:val="28"/>
        </w:rPr>
        <w:t>建设文明、卫生、整洁、优美的学习、生活环境，加强研究生的自我教育、自我管理和自我服务，本着公平、公正、公开，并结合我校实际，特制定本评选标准。具体内容如下：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（一）思想道德方面（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分）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1.寝室成员思想积极上进，</w:t>
      </w:r>
      <w:r>
        <w:rPr>
          <w:rFonts w:hint="eastAsia" w:ascii="仿宋_GB2312" w:hAnsi="宋体" w:eastAsia="仿宋_GB2312"/>
          <w:bCs/>
          <w:sz w:val="28"/>
          <w:szCs w:val="28"/>
        </w:rPr>
        <w:t>关注时事，坚持用科学理论武装头脑，积极向党组织靠拢；（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2.寝室成员拥有正确的世界观、人生观、价值观，有较强的集体荣誉感；（2分）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3.寝室成员关心集体，团结同学，积极参与学校、学院及班级思想政治、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党建、</w:t>
      </w:r>
      <w:r>
        <w:rPr>
          <w:rFonts w:hint="eastAsia" w:ascii="仿宋_GB2312" w:hAnsi="宋体" w:eastAsia="仿宋_GB2312"/>
          <w:bCs/>
          <w:sz w:val="28"/>
          <w:szCs w:val="28"/>
        </w:rPr>
        <w:t>素质教育等各项活动；（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4.寝室成员防疫意识好，对学校的相关防疫政策思想上高度重视，行动上积极配合。（2分）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（二）学习学术</w:t>
      </w:r>
      <w:r>
        <w:rPr>
          <w:rFonts w:ascii="仿宋" w:hAnsi="仿宋" w:eastAsia="仿宋"/>
          <w:bCs/>
          <w:sz w:val="28"/>
          <w:szCs w:val="28"/>
        </w:rPr>
        <w:t>方面</w:t>
      </w: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1.寝室成员热爱学习，主动思考，学习氛围浓厚，互相帮助，共同进步；（2分）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2.寝室成员学习态度端正，无旷课、迟到、早退等情况；（2分）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3.寝室成员积极参与学校、学院以及班级组织开展的各类学术科研实践活动；（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4.寝室成员成绩优异，寝室中有成员加权平均成绩进入专业前30%，1人加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宋体" w:eastAsia="仿宋_GB2312"/>
          <w:bCs/>
          <w:sz w:val="28"/>
          <w:szCs w:val="28"/>
        </w:rPr>
        <w:t>分，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累计不超过三</w:t>
      </w:r>
      <w:r>
        <w:rPr>
          <w:rFonts w:hint="eastAsia" w:ascii="仿宋_GB2312" w:hAnsi="宋体" w:eastAsia="仿宋_GB2312"/>
          <w:bCs/>
          <w:sz w:val="28"/>
          <w:szCs w:val="28"/>
        </w:rPr>
        <w:t>分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</w:rPr>
        <w:t>若有挂科现象则禁止参评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bCs/>
          <w:sz w:val="28"/>
          <w:szCs w:val="28"/>
        </w:rPr>
        <w:t>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（三）日常生活方面（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/>
          <w:bCs/>
          <w:sz w:val="28"/>
          <w:szCs w:val="28"/>
        </w:rPr>
        <w:t>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1.寝室成员自觉爱护寝室公共生活设施，寝室内公共设施完好无损；（10分）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</w:t>
      </w:r>
      <w:r>
        <w:rPr>
          <w:rFonts w:hint="eastAsia" w:ascii="仿宋_GB2312" w:hAnsi="宋体" w:eastAsia="仿宋_GB2312"/>
          <w:bCs/>
          <w:sz w:val="28"/>
          <w:szCs w:val="28"/>
        </w:rPr>
        <w:t>寝室内应配有消毒液、医用口罩等防疫物品，寝室成员坚持勤洗手、佩戴口罩，保证</w:t>
      </w:r>
      <w:r>
        <w:rPr>
          <w:rFonts w:hint="eastAsia" w:ascii="仿宋" w:hAnsi="仿宋" w:eastAsia="仿宋"/>
          <w:bCs/>
          <w:sz w:val="28"/>
          <w:szCs w:val="28"/>
        </w:rPr>
        <w:t>室内通风、空气清新；（10分）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3.寝室内无大功率电器及易燃易爆危险品，电线、电源插板摆放连接安全合理，无私拉乱接电线绳索现象；（10分）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4.寝室成员无不良嗜好，不聚众吵闹，禁止晚归，擅自移拆床、柜，留宿他人，擅自调换寝室或床铺，擅自在校外居住等行为。（10分）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（四）体育文化</w:t>
      </w:r>
      <w:r>
        <w:rPr>
          <w:rFonts w:ascii="仿宋" w:hAnsi="仿宋" w:eastAsia="仿宋"/>
          <w:bCs/>
          <w:sz w:val="28"/>
          <w:szCs w:val="28"/>
        </w:rPr>
        <w:t>方面</w:t>
      </w: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1.寝室成员积极参加学校运动会并取得名次，获得7-8名加一分，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</w:rPr>
        <w:t>-6名加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两</w:t>
      </w:r>
      <w:r>
        <w:rPr>
          <w:rFonts w:hint="eastAsia" w:ascii="仿宋_GB2312" w:hAnsi="宋体" w:eastAsia="仿宋_GB2312"/>
          <w:bCs/>
          <w:sz w:val="28"/>
          <w:szCs w:val="28"/>
        </w:rPr>
        <w:t>分，2-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名加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/>
          <w:bCs/>
          <w:sz w:val="28"/>
          <w:szCs w:val="28"/>
        </w:rPr>
        <w:t>分，第1名加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/>
          <w:bCs/>
          <w:sz w:val="28"/>
          <w:szCs w:val="28"/>
        </w:rPr>
        <w:t>分；（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寝室成员有较强的集体荣誉感，积极参加学校、学院组织的各类各项体育活动，如“青研杯”系列体育赛事、“研艺中南”研究生风采大赛等，有参赛经历即加一分，获得季军加两分，获得亚军加三分，获得冠军加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/>
          <w:bCs/>
          <w:sz w:val="28"/>
          <w:szCs w:val="28"/>
        </w:rPr>
        <w:t>分。（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（五）美观</w:t>
      </w:r>
      <w:r>
        <w:rPr>
          <w:rFonts w:ascii="仿宋" w:hAnsi="仿宋" w:eastAsia="仿宋"/>
          <w:bCs/>
          <w:sz w:val="28"/>
          <w:szCs w:val="28"/>
        </w:rPr>
        <w:t>整洁方面</w:t>
      </w: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1.室内物品摆放整齐、无杂乱物品、不乱搭乱挂；（1分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-3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2.地面墙角干净，无果皮纸屑等垃圾；（1分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-3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3.墙面无球印、脚印、墨迹、蜘蛛网和不健康张贴物；（1分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宋体" w:eastAsia="仿宋_GB2312"/>
          <w:bCs/>
          <w:sz w:val="28"/>
          <w:szCs w:val="28"/>
        </w:rPr>
        <w:t>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4.寝室桌面、衣柜、鞋柜、灯具、风扇无灰尘；（1分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-3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5.床上用品折叠规范，摆放整齐；（1分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-3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6.寝室门窗玻璃干净明亮，无不洁张贴物；（1分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宋体" w:eastAsia="仿宋_GB2312"/>
          <w:bCs/>
          <w:sz w:val="28"/>
          <w:szCs w:val="28"/>
        </w:rPr>
        <w:t>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7.卫生间干净、无积水、无异味；（1分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-2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8.阳台地面墙面干净，物品摆放整齐。（1分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宋体" w:eastAsia="仿宋_GB2312"/>
          <w:bCs/>
          <w:sz w:val="28"/>
          <w:szCs w:val="28"/>
        </w:rPr>
        <w:t>2分）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注：含卫生间与阳台的寝室适用1-8项评比标准，不含卫生间与阳台的寝室只适用1-6项评比标准。</w:t>
      </w:r>
    </w:p>
    <w:p>
      <w:pPr>
        <w:spacing w:line="460" w:lineRule="exact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（六）劳动文化</w:t>
      </w:r>
      <w:r>
        <w:rPr>
          <w:rFonts w:ascii="仿宋_GB2312" w:hAnsi="宋体" w:eastAsia="仿宋_GB2312"/>
          <w:bCs/>
          <w:sz w:val="28"/>
          <w:szCs w:val="28"/>
        </w:rPr>
        <w:t>方面</w:t>
      </w:r>
      <w:r>
        <w:rPr>
          <w:rFonts w:hint="eastAsia" w:ascii="仿宋_GB2312" w:hAnsi="宋体" w:eastAsia="仿宋_GB2312"/>
          <w:bCs/>
          <w:sz w:val="28"/>
          <w:szCs w:val="28"/>
        </w:rPr>
        <w:t>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7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1.寝室成员有正确的劳动观念，弘扬高尚的劳动精神；（2分）</w:t>
      </w:r>
    </w:p>
    <w:p>
      <w:pPr>
        <w:spacing w:line="460" w:lineRule="exact"/>
        <w:ind w:firstLine="57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2.寝室成员参加过美丽校园创建行动并完成质量较高;（2分</w:t>
      </w:r>
      <w:r>
        <w:rPr>
          <w:rFonts w:ascii="仿宋_GB2312" w:hAnsi="宋体" w:eastAsia="仿宋_GB2312"/>
          <w:bCs/>
          <w:sz w:val="28"/>
          <w:szCs w:val="28"/>
        </w:rPr>
        <w:t>）</w:t>
      </w:r>
    </w:p>
    <w:p>
      <w:pPr>
        <w:spacing w:line="460" w:lineRule="exact"/>
        <w:ind w:firstLine="57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3.寝室所有成员累计志愿工时超过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0小时的加一分，超过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0小时的加两分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</w:rPr>
        <w:t>超过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</w:rPr>
        <w:t>0小时的加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/>
          <w:bCs/>
          <w:sz w:val="28"/>
          <w:szCs w:val="28"/>
        </w:rPr>
        <w:t>分；（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76"/>
        <w:rPr>
          <w:rFonts w:ascii="楷体" w:hAnsi="楷体" w:eastAsia="楷体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4.寝室成员在班级、院级、校级团学组织积极参与学生工作，1人加一分，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累计不超过三分</w:t>
      </w:r>
      <w:r>
        <w:rPr>
          <w:rFonts w:hint="eastAsia" w:ascii="仿宋_GB2312" w:hAnsi="宋体" w:eastAsia="仿宋_GB2312"/>
          <w:bCs/>
          <w:sz w:val="28"/>
          <w:szCs w:val="28"/>
        </w:rPr>
        <w:t>。（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分）</w:t>
      </w:r>
    </w:p>
    <w:p>
      <w:pPr>
        <w:spacing w:line="460" w:lineRule="exact"/>
        <w:ind w:firstLine="557" w:firstLineChars="198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本评选标准中所涉及的加分项均需申报寝室主动提供加分证明材料，获奖时间须为2020年9月1日至2021年1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8"/>
          <w:szCs w:val="28"/>
        </w:rPr>
        <w:t>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/>
          <w:b/>
          <w:sz w:val="28"/>
          <w:szCs w:val="28"/>
        </w:rPr>
        <w:t>日，凡是违反过《普通高等学校学生管理规定》、《中南财经政法大学学生宿舍（公寓）管理规定》等相关规定者，一律取消中南财经政法大学文明寝室评选资格。</w:t>
      </w:r>
    </w:p>
    <w:p>
      <w:pPr>
        <w:spacing w:line="460" w:lineRule="exact"/>
        <w:ind w:firstLine="557" w:firstLineChars="198"/>
        <w:jc w:val="righ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60" w:lineRule="exact"/>
        <w:ind w:firstLine="554" w:firstLineChars="198"/>
        <w:jc w:val="right"/>
        <w:rPr>
          <w:rFonts w:ascii="仿宋_GB2312" w:hAnsi="宋体" w:eastAsia="仿宋_GB2312"/>
          <w:sz w:val="28"/>
          <w:szCs w:val="28"/>
        </w:rPr>
      </w:pPr>
    </w:p>
    <w:p>
      <w:pPr>
        <w:spacing w:line="460" w:lineRule="exact"/>
        <w:ind w:firstLine="554" w:firstLineChars="198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中南财经政法大学研究生会</w:t>
      </w:r>
    </w:p>
    <w:p>
      <w:pPr>
        <w:spacing w:line="460" w:lineRule="exact"/>
        <w:ind w:right="420" w:firstLine="554" w:firstLineChars="198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二〇二一年十二月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124E"/>
    <w:rsid w:val="000242E8"/>
    <w:rsid w:val="00041BD9"/>
    <w:rsid w:val="00054BBE"/>
    <w:rsid w:val="000719CF"/>
    <w:rsid w:val="00073CC6"/>
    <w:rsid w:val="000A02DB"/>
    <w:rsid w:val="000A2D70"/>
    <w:rsid w:val="000D1093"/>
    <w:rsid w:val="000D3A1D"/>
    <w:rsid w:val="000E3C1C"/>
    <w:rsid w:val="000E4207"/>
    <w:rsid w:val="0010132C"/>
    <w:rsid w:val="0010693C"/>
    <w:rsid w:val="00121035"/>
    <w:rsid w:val="00122D62"/>
    <w:rsid w:val="00126DCB"/>
    <w:rsid w:val="00141D00"/>
    <w:rsid w:val="00143C21"/>
    <w:rsid w:val="00144A84"/>
    <w:rsid w:val="00150DDD"/>
    <w:rsid w:val="00151D5C"/>
    <w:rsid w:val="00167798"/>
    <w:rsid w:val="00172A27"/>
    <w:rsid w:val="00184328"/>
    <w:rsid w:val="00190BA4"/>
    <w:rsid w:val="001B3C24"/>
    <w:rsid w:val="001B7558"/>
    <w:rsid w:val="002970E6"/>
    <w:rsid w:val="002B6825"/>
    <w:rsid w:val="002D076C"/>
    <w:rsid w:val="002E0F74"/>
    <w:rsid w:val="002F1B94"/>
    <w:rsid w:val="00313D1B"/>
    <w:rsid w:val="0031719F"/>
    <w:rsid w:val="00341560"/>
    <w:rsid w:val="003629D5"/>
    <w:rsid w:val="00396C74"/>
    <w:rsid w:val="003A5BF2"/>
    <w:rsid w:val="003E16AA"/>
    <w:rsid w:val="00410838"/>
    <w:rsid w:val="004175F6"/>
    <w:rsid w:val="00440275"/>
    <w:rsid w:val="00462B73"/>
    <w:rsid w:val="004637CA"/>
    <w:rsid w:val="004A3DEC"/>
    <w:rsid w:val="004E2672"/>
    <w:rsid w:val="004E5344"/>
    <w:rsid w:val="004E6140"/>
    <w:rsid w:val="00545626"/>
    <w:rsid w:val="00582D8E"/>
    <w:rsid w:val="005B234E"/>
    <w:rsid w:val="0060260D"/>
    <w:rsid w:val="006044C5"/>
    <w:rsid w:val="006509E3"/>
    <w:rsid w:val="00653F6F"/>
    <w:rsid w:val="00670535"/>
    <w:rsid w:val="00672AB7"/>
    <w:rsid w:val="00690D35"/>
    <w:rsid w:val="00692B7E"/>
    <w:rsid w:val="006A5559"/>
    <w:rsid w:val="006B173E"/>
    <w:rsid w:val="006E3FDA"/>
    <w:rsid w:val="006E4BCA"/>
    <w:rsid w:val="00714407"/>
    <w:rsid w:val="0073257A"/>
    <w:rsid w:val="00745DD3"/>
    <w:rsid w:val="0077520F"/>
    <w:rsid w:val="00795FA4"/>
    <w:rsid w:val="00804998"/>
    <w:rsid w:val="00866A2E"/>
    <w:rsid w:val="00890724"/>
    <w:rsid w:val="008A06E1"/>
    <w:rsid w:val="008A19D9"/>
    <w:rsid w:val="008A1B59"/>
    <w:rsid w:val="008C306F"/>
    <w:rsid w:val="008F53F9"/>
    <w:rsid w:val="00912CA0"/>
    <w:rsid w:val="00913BC3"/>
    <w:rsid w:val="009157FB"/>
    <w:rsid w:val="00915AF4"/>
    <w:rsid w:val="00964BB4"/>
    <w:rsid w:val="00973166"/>
    <w:rsid w:val="009D0EF3"/>
    <w:rsid w:val="009D4CC2"/>
    <w:rsid w:val="009D685F"/>
    <w:rsid w:val="009F5B53"/>
    <w:rsid w:val="00A31702"/>
    <w:rsid w:val="00A36FC2"/>
    <w:rsid w:val="00A42FF1"/>
    <w:rsid w:val="00A669AC"/>
    <w:rsid w:val="00A821E6"/>
    <w:rsid w:val="00AB58CC"/>
    <w:rsid w:val="00AC3832"/>
    <w:rsid w:val="00AD2028"/>
    <w:rsid w:val="00AD5C3E"/>
    <w:rsid w:val="00AF1916"/>
    <w:rsid w:val="00AF6F2A"/>
    <w:rsid w:val="00B02178"/>
    <w:rsid w:val="00B26C1B"/>
    <w:rsid w:val="00B37C91"/>
    <w:rsid w:val="00B53987"/>
    <w:rsid w:val="00B650D9"/>
    <w:rsid w:val="00B8588F"/>
    <w:rsid w:val="00BC7C61"/>
    <w:rsid w:val="00C03997"/>
    <w:rsid w:val="00C35697"/>
    <w:rsid w:val="00CA2C13"/>
    <w:rsid w:val="00D2375B"/>
    <w:rsid w:val="00D30584"/>
    <w:rsid w:val="00D704CB"/>
    <w:rsid w:val="00D85B13"/>
    <w:rsid w:val="00D911AC"/>
    <w:rsid w:val="00DA45E3"/>
    <w:rsid w:val="00DA46AF"/>
    <w:rsid w:val="00DC378C"/>
    <w:rsid w:val="00DD6AF3"/>
    <w:rsid w:val="00E10DE0"/>
    <w:rsid w:val="00E338B6"/>
    <w:rsid w:val="00E66C72"/>
    <w:rsid w:val="00E85893"/>
    <w:rsid w:val="00EC1755"/>
    <w:rsid w:val="00ED12A0"/>
    <w:rsid w:val="00ED15F9"/>
    <w:rsid w:val="00EE1D25"/>
    <w:rsid w:val="00EE3336"/>
    <w:rsid w:val="00EF2180"/>
    <w:rsid w:val="00EF5859"/>
    <w:rsid w:val="00EF78F8"/>
    <w:rsid w:val="00F14241"/>
    <w:rsid w:val="00F30615"/>
    <w:rsid w:val="00F66BE0"/>
    <w:rsid w:val="083E67AF"/>
    <w:rsid w:val="241C4BF8"/>
    <w:rsid w:val="321B7A61"/>
    <w:rsid w:val="323D4633"/>
    <w:rsid w:val="325A3905"/>
    <w:rsid w:val="3B820968"/>
    <w:rsid w:val="5A5C21C4"/>
    <w:rsid w:val="5E2D3E65"/>
    <w:rsid w:val="610C1D8A"/>
    <w:rsid w:val="6D64053F"/>
    <w:rsid w:val="753757C0"/>
    <w:rsid w:val="7BA271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批注文字 Char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批注主题 Char"/>
    <w:link w:val="6"/>
    <w:semiHidden/>
    <w:qFormat/>
    <w:uiPriority w:val="99"/>
    <w:rPr>
      <w:b/>
      <w:bCs/>
      <w:kern w:val="2"/>
      <w:sz w:val="21"/>
      <w:szCs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YE</Company>
  <Pages>3</Pages>
  <Words>232</Words>
  <Characters>1324</Characters>
  <Lines>11</Lines>
  <Paragraphs>3</Paragraphs>
  <TotalTime>5</TotalTime>
  <ScaleCrop>false</ScaleCrop>
  <LinksUpToDate>false</LinksUpToDate>
  <CharactersWithSpaces>1553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2021-11-15T08:11:00Z</dcterms:created>
  <dc:creator>YE</dc:creator>
  <cp:lastModifiedBy>RR</cp:lastModifiedBy>
  <cp:lastPrinted>2411-12-30T00:00:00Z</cp:lastPrinted>
  <dcterms:modified xsi:type="dcterms:W3CDTF">2021-12-14T09:27:35Z</dcterms:modified>
  <dc:title>中南财经政法大学“校级文明寝室”评选标准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729EABE72A1644D4A301BEC6649CBF6B</vt:lpwstr>
  </property>
</Properties>
</file>